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CF4" w:rsidRDefault="00510CF4" w:rsidP="00510CF4"/>
    <w:tbl>
      <w:tblPr>
        <w:tblW w:w="10080" w:type="dxa"/>
        <w:tblInd w:w="-72" w:type="dxa"/>
        <w:tblLook w:val="04A0" w:firstRow="1" w:lastRow="0" w:firstColumn="1" w:lastColumn="0" w:noHBand="0" w:noVBand="1"/>
      </w:tblPr>
      <w:tblGrid>
        <w:gridCol w:w="4140"/>
        <w:gridCol w:w="1980"/>
        <w:gridCol w:w="3960"/>
      </w:tblGrid>
      <w:tr w:rsidR="00510CF4" w:rsidRPr="00711740" w:rsidTr="001A6400">
        <w:tc>
          <w:tcPr>
            <w:tcW w:w="4140" w:type="dxa"/>
            <w:vAlign w:val="center"/>
          </w:tcPr>
          <w:p w:rsidR="00510CF4" w:rsidRDefault="00510CF4" w:rsidP="001A6400">
            <w:pPr>
              <w:spacing w:line="256" w:lineRule="auto"/>
              <w:ind w:left="-108" w:right="-365"/>
              <w:rPr>
                <w:sz w:val="18"/>
                <w:szCs w:val="18"/>
                <w:lang w:eastAsia="en-US"/>
              </w:rPr>
            </w:pPr>
          </w:p>
          <w:p w:rsidR="00510CF4" w:rsidRDefault="00510CF4" w:rsidP="001A6400">
            <w:pPr>
              <w:spacing w:line="256" w:lineRule="auto"/>
              <w:ind w:left="-108" w:right="-365"/>
              <w:rPr>
                <w:sz w:val="18"/>
                <w:szCs w:val="18"/>
                <w:lang w:eastAsia="en-US"/>
              </w:rPr>
            </w:pPr>
            <w:r>
              <w:rPr>
                <w:sz w:val="18"/>
                <w:szCs w:val="18"/>
                <w:lang w:eastAsia="en-US"/>
              </w:rPr>
              <w:t xml:space="preserve">                          </w:t>
            </w:r>
          </w:p>
          <w:p w:rsidR="00510CF4" w:rsidRDefault="00510CF4" w:rsidP="001A6400">
            <w:pPr>
              <w:spacing w:line="256" w:lineRule="auto"/>
              <w:ind w:left="-108" w:right="-365"/>
              <w:rPr>
                <w:sz w:val="18"/>
                <w:szCs w:val="18"/>
                <w:lang w:eastAsia="en-US"/>
              </w:rPr>
            </w:pPr>
            <w:r>
              <w:rPr>
                <w:sz w:val="18"/>
                <w:szCs w:val="18"/>
                <w:lang w:eastAsia="en-US"/>
              </w:rPr>
              <w:t xml:space="preserve">                    РЕСПУБЛИКА АДЫГЕЯ</w:t>
            </w:r>
          </w:p>
          <w:p w:rsidR="00510CF4" w:rsidRDefault="00510CF4" w:rsidP="001A6400">
            <w:pPr>
              <w:spacing w:line="256" w:lineRule="auto"/>
              <w:ind w:right="-365"/>
              <w:rPr>
                <w:sz w:val="18"/>
                <w:szCs w:val="18"/>
                <w:lang w:eastAsia="en-US"/>
              </w:rPr>
            </w:pPr>
            <w:r>
              <w:rPr>
                <w:sz w:val="18"/>
                <w:szCs w:val="18"/>
                <w:lang w:eastAsia="en-US"/>
              </w:rPr>
              <w:t xml:space="preserve">             ТАХТАМУКАЙСКИЙ РАЙОН</w:t>
            </w:r>
          </w:p>
          <w:p w:rsidR="00510CF4" w:rsidRDefault="00510CF4" w:rsidP="001A6400">
            <w:pPr>
              <w:tabs>
                <w:tab w:val="left" w:pos="3436"/>
              </w:tabs>
              <w:spacing w:line="256" w:lineRule="auto"/>
              <w:ind w:right="252"/>
              <w:jc w:val="center"/>
              <w:rPr>
                <w:sz w:val="18"/>
                <w:szCs w:val="18"/>
                <w:lang w:eastAsia="en-US"/>
              </w:rPr>
            </w:pPr>
            <w:r>
              <w:rPr>
                <w:sz w:val="18"/>
                <w:szCs w:val="18"/>
                <w:lang w:eastAsia="en-US"/>
              </w:rPr>
              <w:t>АДМИНИСТРАЦИЯ</w:t>
            </w:r>
          </w:p>
          <w:p w:rsidR="00510CF4" w:rsidRDefault="00510CF4" w:rsidP="001A6400">
            <w:pPr>
              <w:tabs>
                <w:tab w:val="left" w:pos="3436"/>
              </w:tabs>
              <w:spacing w:line="256" w:lineRule="auto"/>
              <w:ind w:right="252"/>
              <w:jc w:val="center"/>
              <w:rPr>
                <w:sz w:val="18"/>
                <w:szCs w:val="18"/>
                <w:lang w:eastAsia="en-US"/>
              </w:rPr>
            </w:pPr>
            <w:r>
              <w:rPr>
                <w:sz w:val="18"/>
                <w:szCs w:val="18"/>
                <w:lang w:eastAsia="en-US"/>
              </w:rPr>
              <w:t>МУНИЦИПАЛЬНОГО ОБРАЗОВАНИЯ</w:t>
            </w:r>
          </w:p>
          <w:p w:rsidR="00510CF4" w:rsidRDefault="00510CF4" w:rsidP="001A6400">
            <w:pPr>
              <w:tabs>
                <w:tab w:val="left" w:pos="3436"/>
              </w:tabs>
              <w:spacing w:line="256" w:lineRule="auto"/>
              <w:ind w:right="252"/>
              <w:jc w:val="center"/>
              <w:rPr>
                <w:sz w:val="18"/>
                <w:szCs w:val="18"/>
                <w:lang w:eastAsia="en-US"/>
              </w:rPr>
            </w:pPr>
            <w:proofErr w:type="gramStart"/>
            <w:r>
              <w:rPr>
                <w:sz w:val="18"/>
                <w:szCs w:val="18"/>
                <w:lang w:eastAsia="en-US"/>
              </w:rPr>
              <w:t>« ЭНЕМСКОЕ</w:t>
            </w:r>
            <w:proofErr w:type="gramEnd"/>
            <w:r>
              <w:rPr>
                <w:sz w:val="18"/>
                <w:szCs w:val="18"/>
                <w:lang w:eastAsia="en-US"/>
              </w:rPr>
              <w:t xml:space="preserve"> ГОРОДСКОЕ ПОСЕЛЕНИЕ»</w:t>
            </w:r>
          </w:p>
          <w:p w:rsidR="00510CF4" w:rsidRDefault="00510CF4" w:rsidP="001A6400">
            <w:pPr>
              <w:tabs>
                <w:tab w:val="left" w:pos="3436"/>
              </w:tabs>
              <w:spacing w:line="256" w:lineRule="auto"/>
              <w:ind w:right="252"/>
              <w:jc w:val="center"/>
              <w:rPr>
                <w:sz w:val="18"/>
                <w:szCs w:val="18"/>
                <w:lang w:eastAsia="en-US"/>
              </w:rPr>
            </w:pPr>
          </w:p>
          <w:p w:rsidR="00510CF4" w:rsidRDefault="00510CF4" w:rsidP="001A6400">
            <w:pPr>
              <w:spacing w:line="256" w:lineRule="auto"/>
              <w:jc w:val="center"/>
              <w:rPr>
                <w:sz w:val="22"/>
                <w:szCs w:val="22"/>
                <w:lang w:eastAsia="en-US"/>
              </w:rPr>
            </w:pPr>
            <w:r>
              <w:rPr>
                <w:sz w:val="22"/>
                <w:szCs w:val="22"/>
                <w:lang w:eastAsia="en-US"/>
              </w:rPr>
              <w:t xml:space="preserve">Индекс </w:t>
            </w:r>
            <w:proofErr w:type="gramStart"/>
            <w:r>
              <w:rPr>
                <w:sz w:val="22"/>
                <w:szCs w:val="22"/>
                <w:lang w:eastAsia="en-US"/>
              </w:rPr>
              <w:t>385132,  п.</w:t>
            </w:r>
            <w:proofErr w:type="gramEnd"/>
            <w:r>
              <w:rPr>
                <w:sz w:val="22"/>
                <w:szCs w:val="22"/>
                <w:lang w:eastAsia="en-US"/>
              </w:rPr>
              <w:t xml:space="preserve"> </w:t>
            </w:r>
            <w:proofErr w:type="spellStart"/>
            <w:r>
              <w:rPr>
                <w:sz w:val="22"/>
                <w:szCs w:val="22"/>
                <w:lang w:eastAsia="en-US"/>
              </w:rPr>
              <w:t>Энем</w:t>
            </w:r>
            <w:proofErr w:type="spellEnd"/>
            <w:r>
              <w:rPr>
                <w:sz w:val="22"/>
                <w:szCs w:val="22"/>
                <w:lang w:eastAsia="en-US"/>
              </w:rPr>
              <w:t xml:space="preserve"> </w:t>
            </w:r>
          </w:p>
          <w:p w:rsidR="00510CF4" w:rsidRDefault="00510CF4" w:rsidP="001A6400">
            <w:pPr>
              <w:spacing w:line="256" w:lineRule="auto"/>
              <w:jc w:val="center"/>
              <w:rPr>
                <w:sz w:val="22"/>
                <w:szCs w:val="22"/>
                <w:lang w:eastAsia="en-US"/>
              </w:rPr>
            </w:pPr>
            <w:r>
              <w:rPr>
                <w:sz w:val="22"/>
                <w:szCs w:val="22"/>
                <w:lang w:eastAsia="en-US"/>
              </w:rPr>
              <w:t>ул. Чкалова,13</w:t>
            </w:r>
          </w:p>
          <w:p w:rsidR="00510CF4" w:rsidRDefault="00510CF4" w:rsidP="00510CF4">
            <w:pPr>
              <w:numPr>
                <w:ilvl w:val="0"/>
                <w:numId w:val="1"/>
              </w:numPr>
              <w:spacing w:line="256" w:lineRule="auto"/>
              <w:ind w:right="-365"/>
              <w:rPr>
                <w:sz w:val="20"/>
                <w:szCs w:val="20"/>
                <w:lang w:eastAsia="en-US"/>
              </w:rPr>
            </w:pPr>
            <w:r>
              <w:rPr>
                <w:lang w:eastAsia="en-US"/>
              </w:rPr>
              <w:t xml:space="preserve"> (887771)  43-4-32; (887771) 44-2-71</w:t>
            </w:r>
          </w:p>
        </w:tc>
        <w:tc>
          <w:tcPr>
            <w:tcW w:w="1980" w:type="dxa"/>
            <w:vAlign w:val="center"/>
            <w:hideMark/>
          </w:tcPr>
          <w:p w:rsidR="00510CF4" w:rsidRDefault="00510CF4" w:rsidP="001A6400">
            <w:pPr>
              <w:spacing w:line="256" w:lineRule="auto"/>
              <w:ind w:right="-365"/>
              <w:jc w:val="center"/>
              <w:rPr>
                <w:sz w:val="20"/>
                <w:szCs w:val="20"/>
                <w:lang w:eastAsia="en-US"/>
              </w:rPr>
            </w:pPr>
            <w:r>
              <w:rPr>
                <w:noProof/>
              </w:rPr>
              <w:drawing>
                <wp:anchor distT="0" distB="0" distL="114300" distR="114300" simplePos="0" relativeHeight="251659264" behindDoc="0" locked="0" layoutInCell="1" allowOverlap="1">
                  <wp:simplePos x="0" y="0"/>
                  <wp:positionH relativeFrom="column">
                    <wp:posOffset>160020</wp:posOffset>
                  </wp:positionH>
                  <wp:positionV relativeFrom="paragraph">
                    <wp:posOffset>167640</wp:posOffset>
                  </wp:positionV>
                  <wp:extent cx="1028700" cy="1028700"/>
                  <wp:effectExtent l="0" t="0" r="0" b="0"/>
                  <wp:wrapNone/>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p>
        </w:tc>
        <w:tc>
          <w:tcPr>
            <w:tcW w:w="3960" w:type="dxa"/>
            <w:vAlign w:val="center"/>
          </w:tcPr>
          <w:p w:rsidR="00510CF4" w:rsidRDefault="00510CF4" w:rsidP="001A6400">
            <w:pPr>
              <w:spacing w:line="256" w:lineRule="auto"/>
              <w:ind w:right="-365"/>
              <w:jc w:val="center"/>
              <w:rPr>
                <w:sz w:val="18"/>
                <w:szCs w:val="18"/>
                <w:lang w:eastAsia="en-US"/>
              </w:rPr>
            </w:pPr>
            <w:r>
              <w:rPr>
                <w:sz w:val="18"/>
                <w:szCs w:val="18"/>
                <w:lang w:eastAsia="en-US"/>
              </w:rPr>
              <w:t>АДЫГЭ РЕСПУБЛИК</w:t>
            </w:r>
          </w:p>
          <w:p w:rsidR="00510CF4" w:rsidRDefault="00510CF4" w:rsidP="001A6400">
            <w:pPr>
              <w:spacing w:line="256" w:lineRule="auto"/>
              <w:ind w:right="-365"/>
              <w:jc w:val="center"/>
              <w:rPr>
                <w:sz w:val="18"/>
                <w:szCs w:val="18"/>
                <w:lang w:eastAsia="en-US"/>
              </w:rPr>
            </w:pPr>
            <w:r>
              <w:rPr>
                <w:sz w:val="18"/>
                <w:szCs w:val="18"/>
                <w:lang w:eastAsia="en-US"/>
              </w:rPr>
              <w:t xml:space="preserve"> ТЭХЪУТЭМЫКЪОЕ   РАЙОН</w:t>
            </w:r>
          </w:p>
          <w:p w:rsidR="00510CF4" w:rsidRDefault="00510CF4" w:rsidP="001A6400">
            <w:pPr>
              <w:spacing w:line="256" w:lineRule="auto"/>
              <w:ind w:right="-365"/>
              <w:jc w:val="center"/>
              <w:rPr>
                <w:sz w:val="18"/>
                <w:szCs w:val="18"/>
                <w:lang w:eastAsia="en-US"/>
              </w:rPr>
            </w:pPr>
            <w:r>
              <w:rPr>
                <w:sz w:val="18"/>
                <w:szCs w:val="18"/>
                <w:lang w:eastAsia="en-US"/>
              </w:rPr>
              <w:t>МУНИЦИПАЛЬНЭ ЗЭХЭТ</w:t>
            </w:r>
          </w:p>
          <w:p w:rsidR="00510CF4" w:rsidRDefault="00510CF4" w:rsidP="001A6400">
            <w:pPr>
              <w:spacing w:line="256" w:lineRule="auto"/>
              <w:ind w:right="-365"/>
              <w:jc w:val="center"/>
              <w:rPr>
                <w:sz w:val="18"/>
                <w:szCs w:val="18"/>
                <w:lang w:eastAsia="en-US"/>
              </w:rPr>
            </w:pPr>
            <w:r>
              <w:rPr>
                <w:sz w:val="18"/>
                <w:szCs w:val="18"/>
                <w:lang w:eastAsia="en-US"/>
              </w:rPr>
              <w:t>«</w:t>
            </w:r>
            <w:proofErr w:type="gramStart"/>
            <w:r>
              <w:rPr>
                <w:sz w:val="18"/>
                <w:szCs w:val="18"/>
                <w:lang w:eastAsia="en-US"/>
              </w:rPr>
              <w:t>ИНЭМ  КЪЭЛЭ</w:t>
            </w:r>
            <w:proofErr w:type="gramEnd"/>
            <w:r>
              <w:rPr>
                <w:sz w:val="18"/>
                <w:szCs w:val="18"/>
                <w:lang w:eastAsia="en-US"/>
              </w:rPr>
              <w:t xml:space="preserve">  Т</w:t>
            </w:r>
            <w:r>
              <w:rPr>
                <w:sz w:val="18"/>
                <w:szCs w:val="18"/>
                <w:lang w:val="en-US" w:eastAsia="en-US"/>
              </w:rPr>
              <w:t>I</w:t>
            </w:r>
            <w:r>
              <w:rPr>
                <w:sz w:val="18"/>
                <w:szCs w:val="18"/>
                <w:lang w:eastAsia="en-US"/>
              </w:rPr>
              <w:t>ЫСЫП</w:t>
            </w:r>
            <w:r>
              <w:rPr>
                <w:sz w:val="18"/>
                <w:szCs w:val="18"/>
                <w:lang w:val="en-US" w:eastAsia="en-US"/>
              </w:rPr>
              <w:t>I</w:t>
            </w:r>
            <w:r>
              <w:rPr>
                <w:sz w:val="18"/>
                <w:szCs w:val="18"/>
                <w:lang w:eastAsia="en-US"/>
              </w:rPr>
              <w:t>Э»</w:t>
            </w:r>
          </w:p>
          <w:p w:rsidR="00510CF4" w:rsidRDefault="00510CF4" w:rsidP="001A6400">
            <w:pPr>
              <w:spacing w:line="256" w:lineRule="auto"/>
              <w:ind w:right="-365"/>
              <w:jc w:val="center"/>
              <w:rPr>
                <w:sz w:val="18"/>
                <w:szCs w:val="18"/>
                <w:lang w:eastAsia="en-US"/>
              </w:rPr>
            </w:pPr>
            <w:r>
              <w:rPr>
                <w:sz w:val="18"/>
                <w:szCs w:val="18"/>
                <w:lang w:eastAsia="en-US"/>
              </w:rPr>
              <w:t>ИАДМИНИСТРАЦИЙ</w:t>
            </w:r>
          </w:p>
          <w:p w:rsidR="00510CF4" w:rsidRDefault="00510CF4" w:rsidP="001A6400">
            <w:pPr>
              <w:spacing w:line="256" w:lineRule="auto"/>
              <w:ind w:right="-365"/>
              <w:jc w:val="center"/>
              <w:rPr>
                <w:sz w:val="18"/>
                <w:szCs w:val="18"/>
                <w:lang w:eastAsia="en-US"/>
              </w:rPr>
            </w:pPr>
          </w:p>
          <w:p w:rsidR="00510CF4" w:rsidRDefault="00510CF4" w:rsidP="001A6400">
            <w:pPr>
              <w:spacing w:line="256" w:lineRule="auto"/>
              <w:ind w:right="-365"/>
              <w:jc w:val="center"/>
              <w:rPr>
                <w:sz w:val="22"/>
                <w:szCs w:val="22"/>
                <w:lang w:eastAsia="en-US"/>
              </w:rPr>
            </w:pPr>
            <w:r>
              <w:rPr>
                <w:sz w:val="22"/>
                <w:szCs w:val="22"/>
                <w:lang w:eastAsia="en-US"/>
              </w:rPr>
              <w:t xml:space="preserve">Индекс </w:t>
            </w:r>
            <w:proofErr w:type="gramStart"/>
            <w:r>
              <w:rPr>
                <w:sz w:val="22"/>
                <w:szCs w:val="22"/>
                <w:lang w:eastAsia="en-US"/>
              </w:rPr>
              <w:t>385132,  п.</w:t>
            </w:r>
            <w:proofErr w:type="gramEnd"/>
            <w:r>
              <w:rPr>
                <w:sz w:val="22"/>
                <w:szCs w:val="22"/>
                <w:lang w:eastAsia="en-US"/>
              </w:rPr>
              <w:t xml:space="preserve"> </w:t>
            </w:r>
            <w:proofErr w:type="spellStart"/>
            <w:r>
              <w:rPr>
                <w:sz w:val="22"/>
                <w:szCs w:val="22"/>
                <w:lang w:eastAsia="en-US"/>
              </w:rPr>
              <w:t>Энем</w:t>
            </w:r>
            <w:proofErr w:type="spellEnd"/>
          </w:p>
          <w:p w:rsidR="00510CF4" w:rsidRDefault="00510CF4" w:rsidP="001A6400">
            <w:pPr>
              <w:spacing w:line="256" w:lineRule="auto"/>
              <w:ind w:right="-365"/>
              <w:jc w:val="center"/>
              <w:rPr>
                <w:sz w:val="22"/>
                <w:szCs w:val="22"/>
                <w:lang w:eastAsia="en-US"/>
              </w:rPr>
            </w:pPr>
            <w:proofErr w:type="spellStart"/>
            <w:r>
              <w:rPr>
                <w:sz w:val="22"/>
                <w:szCs w:val="22"/>
                <w:lang w:eastAsia="en-US"/>
              </w:rPr>
              <w:t>ур</w:t>
            </w:r>
            <w:proofErr w:type="spellEnd"/>
            <w:r>
              <w:rPr>
                <w:sz w:val="22"/>
                <w:szCs w:val="22"/>
                <w:lang w:eastAsia="en-US"/>
              </w:rPr>
              <w:t xml:space="preserve">. </w:t>
            </w:r>
            <w:proofErr w:type="spellStart"/>
            <w:r>
              <w:rPr>
                <w:sz w:val="22"/>
                <w:szCs w:val="22"/>
                <w:lang w:eastAsia="en-US"/>
              </w:rPr>
              <w:t>Чкаловэм</w:t>
            </w:r>
            <w:proofErr w:type="spellEnd"/>
            <w:r>
              <w:rPr>
                <w:sz w:val="22"/>
                <w:szCs w:val="22"/>
                <w:lang w:eastAsia="en-US"/>
              </w:rPr>
              <w:t xml:space="preserve"> </w:t>
            </w:r>
            <w:proofErr w:type="spellStart"/>
            <w:r>
              <w:rPr>
                <w:sz w:val="22"/>
                <w:szCs w:val="22"/>
                <w:lang w:eastAsia="en-US"/>
              </w:rPr>
              <w:t>ыц</w:t>
            </w:r>
            <w:proofErr w:type="spellEnd"/>
            <w:r>
              <w:rPr>
                <w:sz w:val="22"/>
                <w:szCs w:val="22"/>
                <w:lang w:val="en-US" w:eastAsia="en-US"/>
              </w:rPr>
              <w:t>I</w:t>
            </w:r>
            <w:r>
              <w:rPr>
                <w:sz w:val="22"/>
                <w:szCs w:val="22"/>
                <w:lang w:eastAsia="en-US"/>
              </w:rPr>
              <w:t>эк</w:t>
            </w:r>
            <w:r>
              <w:rPr>
                <w:sz w:val="22"/>
                <w:szCs w:val="22"/>
                <w:lang w:val="en-US" w:eastAsia="en-US"/>
              </w:rPr>
              <w:t>I</w:t>
            </w:r>
            <w:r>
              <w:rPr>
                <w:sz w:val="22"/>
                <w:szCs w:val="22"/>
                <w:lang w:eastAsia="en-US"/>
              </w:rPr>
              <w:t xml:space="preserve">э </w:t>
            </w:r>
            <w:proofErr w:type="spellStart"/>
            <w:r>
              <w:rPr>
                <w:sz w:val="22"/>
                <w:szCs w:val="22"/>
                <w:lang w:eastAsia="en-US"/>
              </w:rPr>
              <w:t>щытыр</w:t>
            </w:r>
            <w:proofErr w:type="spellEnd"/>
            <w:r>
              <w:rPr>
                <w:sz w:val="22"/>
                <w:szCs w:val="22"/>
                <w:lang w:eastAsia="en-US"/>
              </w:rPr>
              <w:t>, 13</w:t>
            </w:r>
          </w:p>
          <w:p w:rsidR="00510CF4" w:rsidRDefault="00510CF4" w:rsidP="00510CF4">
            <w:pPr>
              <w:numPr>
                <w:ilvl w:val="0"/>
                <w:numId w:val="1"/>
              </w:numPr>
              <w:spacing w:line="256" w:lineRule="auto"/>
              <w:ind w:right="-365"/>
              <w:jc w:val="center"/>
              <w:rPr>
                <w:sz w:val="20"/>
                <w:szCs w:val="20"/>
                <w:lang w:eastAsia="en-US"/>
              </w:rPr>
            </w:pPr>
            <w:r>
              <w:rPr>
                <w:sz w:val="22"/>
                <w:szCs w:val="22"/>
                <w:lang w:eastAsia="en-US"/>
              </w:rPr>
              <w:t>(887771) 43-4-32; (87771) 44-2</w:t>
            </w:r>
            <w:r>
              <w:rPr>
                <w:lang w:eastAsia="en-US"/>
              </w:rPr>
              <w:t>-71</w:t>
            </w:r>
          </w:p>
        </w:tc>
      </w:tr>
    </w:tbl>
    <w:p w:rsidR="00510CF4" w:rsidRDefault="00510CF4" w:rsidP="00510CF4">
      <w:pPr>
        <w:pBdr>
          <w:bottom w:val="double" w:sz="12" w:space="1" w:color="auto"/>
        </w:pBdr>
        <w:ind w:left="-851" w:right="-383" w:firstLine="851"/>
        <w:rPr>
          <w:sz w:val="6"/>
          <w:szCs w:val="6"/>
        </w:rPr>
      </w:pPr>
      <w:r>
        <w:rPr>
          <w:b/>
          <w:sz w:val="6"/>
          <w:szCs w:val="6"/>
        </w:rPr>
        <w:t xml:space="preserve">                                                    </w:t>
      </w:r>
      <w:r>
        <w:rPr>
          <w:sz w:val="6"/>
          <w:szCs w:val="6"/>
        </w:rPr>
        <w:t xml:space="preserve"> </w:t>
      </w:r>
    </w:p>
    <w:p w:rsidR="00510CF4" w:rsidRDefault="00510CF4" w:rsidP="00510CF4">
      <w:pPr>
        <w:pStyle w:val="1"/>
        <w:jc w:val="center"/>
      </w:pPr>
      <w:r>
        <w:t>ПОСТАНОВЛЕНИЕ</w:t>
      </w:r>
    </w:p>
    <w:p w:rsidR="00510CF4" w:rsidRDefault="00510CF4" w:rsidP="00510CF4"/>
    <w:p w:rsidR="00510CF4" w:rsidRDefault="00510CF4" w:rsidP="00510CF4">
      <w:pPr>
        <w:jc w:val="both"/>
        <w:rPr>
          <w:sz w:val="28"/>
        </w:rPr>
      </w:pPr>
      <w:r>
        <w:rPr>
          <w:sz w:val="28"/>
        </w:rPr>
        <w:t>«_</w:t>
      </w:r>
      <w:r w:rsidR="00B55AC8">
        <w:rPr>
          <w:sz w:val="28"/>
        </w:rPr>
        <w:t>13</w:t>
      </w:r>
      <w:r>
        <w:rPr>
          <w:sz w:val="28"/>
        </w:rPr>
        <w:t>__</w:t>
      </w:r>
      <w:proofErr w:type="gramStart"/>
      <w:r>
        <w:rPr>
          <w:sz w:val="28"/>
        </w:rPr>
        <w:t>_»_</w:t>
      </w:r>
      <w:proofErr w:type="gramEnd"/>
      <w:r>
        <w:rPr>
          <w:sz w:val="28"/>
        </w:rPr>
        <w:t>__</w:t>
      </w:r>
      <w:r w:rsidR="00B55AC8">
        <w:rPr>
          <w:sz w:val="28"/>
        </w:rPr>
        <w:t>10</w:t>
      </w:r>
      <w:r>
        <w:rPr>
          <w:sz w:val="28"/>
        </w:rPr>
        <w:t>____2021 года</w:t>
      </w:r>
      <w:r>
        <w:rPr>
          <w:sz w:val="28"/>
        </w:rPr>
        <w:tab/>
      </w:r>
      <w:r>
        <w:rPr>
          <w:sz w:val="28"/>
        </w:rPr>
        <w:tab/>
        <w:t>№</w:t>
      </w:r>
      <w:r>
        <w:rPr>
          <w:sz w:val="28"/>
          <w:u w:val="single"/>
        </w:rPr>
        <w:t>__</w:t>
      </w:r>
      <w:r w:rsidR="00B55AC8">
        <w:rPr>
          <w:sz w:val="28"/>
          <w:u w:val="single"/>
        </w:rPr>
        <w:t>311</w:t>
      </w:r>
      <w:r>
        <w:rPr>
          <w:sz w:val="28"/>
          <w:u w:val="single"/>
        </w:rPr>
        <w:t>_____</w:t>
      </w:r>
    </w:p>
    <w:p w:rsidR="00510CF4" w:rsidRDefault="00510CF4" w:rsidP="00510CF4">
      <w:pPr>
        <w:jc w:val="both"/>
        <w:rPr>
          <w:sz w:val="28"/>
        </w:rPr>
      </w:pPr>
      <w:r>
        <w:rPr>
          <w:sz w:val="28"/>
        </w:rPr>
        <w:t xml:space="preserve">пос. </w:t>
      </w:r>
      <w:proofErr w:type="spellStart"/>
      <w:r>
        <w:rPr>
          <w:sz w:val="28"/>
        </w:rPr>
        <w:t>Энем</w:t>
      </w:r>
      <w:proofErr w:type="spellEnd"/>
    </w:p>
    <w:p w:rsidR="00510CF4" w:rsidRDefault="00510CF4" w:rsidP="00510CF4">
      <w:pPr>
        <w:jc w:val="both"/>
        <w:rPr>
          <w:sz w:val="28"/>
        </w:rPr>
      </w:pPr>
    </w:p>
    <w:p w:rsidR="00510CF4" w:rsidRPr="00711740" w:rsidRDefault="00510CF4" w:rsidP="00510CF4">
      <w:pPr>
        <w:jc w:val="center"/>
      </w:pPr>
      <w:bookmarkStart w:id="0" w:name="_GoBack"/>
      <w:r w:rsidRPr="00711740">
        <w:t xml:space="preserve">Об утверждении Положения о порядке предоставления </w:t>
      </w:r>
    </w:p>
    <w:p w:rsidR="00510CF4" w:rsidRPr="00711740" w:rsidRDefault="00510CF4" w:rsidP="00510CF4">
      <w:pPr>
        <w:jc w:val="center"/>
      </w:pPr>
      <w:r w:rsidRPr="00711740">
        <w:t xml:space="preserve">лицом, поступающим на должность руководителя </w:t>
      </w:r>
    </w:p>
    <w:p w:rsidR="00510CF4" w:rsidRPr="00711740" w:rsidRDefault="00510CF4" w:rsidP="00510CF4">
      <w:pPr>
        <w:jc w:val="center"/>
        <w:rPr>
          <w:lang w:eastAsia="en-US"/>
        </w:rPr>
      </w:pPr>
      <w:r w:rsidRPr="00711740">
        <w:t xml:space="preserve">муниципального учреждения и </w:t>
      </w:r>
      <w:r w:rsidRPr="00711740">
        <w:rPr>
          <w:lang w:eastAsia="en-US"/>
        </w:rPr>
        <w:t xml:space="preserve">руководителями </w:t>
      </w:r>
    </w:p>
    <w:p w:rsidR="00510CF4" w:rsidRPr="00711740" w:rsidRDefault="00510CF4" w:rsidP="00510CF4">
      <w:pPr>
        <w:jc w:val="center"/>
        <w:rPr>
          <w:lang w:eastAsia="en-US"/>
        </w:rPr>
      </w:pPr>
      <w:r w:rsidRPr="00711740">
        <w:rPr>
          <w:lang w:eastAsia="en-US"/>
        </w:rPr>
        <w:t xml:space="preserve">муниципальных учреждений сведений о своих доходах, </w:t>
      </w:r>
    </w:p>
    <w:p w:rsidR="00510CF4" w:rsidRPr="00711740" w:rsidRDefault="00510CF4" w:rsidP="00510CF4">
      <w:pPr>
        <w:jc w:val="center"/>
        <w:rPr>
          <w:lang w:eastAsia="en-US"/>
        </w:rPr>
      </w:pPr>
      <w:r w:rsidRPr="00711740">
        <w:rPr>
          <w:lang w:eastAsia="en-US"/>
        </w:rPr>
        <w:t xml:space="preserve">об имуществе и обязательствах имущественного характера, </w:t>
      </w:r>
    </w:p>
    <w:p w:rsidR="00510CF4" w:rsidRDefault="00510CF4" w:rsidP="00510CF4">
      <w:pPr>
        <w:jc w:val="center"/>
        <w:rPr>
          <w:lang w:eastAsia="en-US"/>
        </w:rPr>
      </w:pPr>
      <w:r w:rsidRPr="00711740">
        <w:rPr>
          <w:lang w:eastAsia="en-US"/>
        </w:rPr>
        <w:t xml:space="preserve">а также сведений о доходах, об имуществе и обязательствах </w:t>
      </w:r>
    </w:p>
    <w:p w:rsidR="00510CF4" w:rsidRDefault="00510CF4" w:rsidP="00510CF4">
      <w:pPr>
        <w:jc w:val="center"/>
        <w:rPr>
          <w:lang w:eastAsia="en-US"/>
        </w:rPr>
      </w:pPr>
      <w:r w:rsidRPr="00711740">
        <w:rPr>
          <w:lang w:eastAsia="en-US"/>
        </w:rPr>
        <w:t xml:space="preserve">имущественного характера своих супруга (супруги) и </w:t>
      </w:r>
    </w:p>
    <w:p w:rsidR="00510CF4" w:rsidRPr="00711740" w:rsidRDefault="00510CF4" w:rsidP="00510CF4">
      <w:pPr>
        <w:jc w:val="center"/>
        <w:rPr>
          <w:lang w:eastAsia="en-US"/>
        </w:rPr>
      </w:pPr>
      <w:r w:rsidRPr="00711740">
        <w:rPr>
          <w:lang w:eastAsia="en-US"/>
        </w:rPr>
        <w:t>несовершеннолетних детей</w:t>
      </w:r>
    </w:p>
    <w:bookmarkEnd w:id="0"/>
    <w:p w:rsidR="00510CF4" w:rsidRDefault="00510CF4" w:rsidP="00510CF4">
      <w:pPr>
        <w:jc w:val="center"/>
      </w:pPr>
    </w:p>
    <w:p w:rsidR="00510CF4" w:rsidRPr="00711740" w:rsidRDefault="00510CF4" w:rsidP="00510CF4">
      <w:pPr>
        <w:jc w:val="center"/>
      </w:pPr>
    </w:p>
    <w:p w:rsidR="00510CF4" w:rsidRPr="00711740" w:rsidRDefault="00510CF4" w:rsidP="00510CF4">
      <w:pPr>
        <w:shd w:val="clear" w:color="auto" w:fill="FFFFFF"/>
        <w:spacing w:line="288" w:lineRule="atLeast"/>
        <w:ind w:firstLine="708"/>
        <w:jc w:val="both"/>
        <w:textAlignment w:val="baseline"/>
      </w:pPr>
      <w:r w:rsidRPr="00711740">
        <w:t xml:space="preserve">Во исполнение требований </w:t>
      </w:r>
      <w:r w:rsidRPr="00711740">
        <w:rPr>
          <w:bCs/>
          <w:color w:val="333333"/>
          <w:shd w:val="clear" w:color="auto" w:fill="FFFFFF"/>
        </w:rPr>
        <w:t>Федеральных</w:t>
      </w:r>
      <w:r w:rsidRPr="00711740">
        <w:rPr>
          <w:color w:val="333333"/>
          <w:shd w:val="clear" w:color="auto" w:fill="FFFFFF"/>
        </w:rPr>
        <w:t xml:space="preserve"> </w:t>
      </w:r>
      <w:r w:rsidRPr="00711740">
        <w:rPr>
          <w:bCs/>
          <w:color w:val="333333"/>
          <w:shd w:val="clear" w:color="auto" w:fill="FFFFFF"/>
        </w:rPr>
        <w:t>законов</w:t>
      </w:r>
      <w:r w:rsidRPr="00711740">
        <w:rPr>
          <w:color w:val="333333"/>
          <w:shd w:val="clear" w:color="auto" w:fill="FFFFFF"/>
        </w:rPr>
        <w:t xml:space="preserve"> от 25.12.2008 года № </w:t>
      </w:r>
      <w:r w:rsidRPr="00711740">
        <w:rPr>
          <w:bCs/>
          <w:color w:val="333333"/>
          <w:shd w:val="clear" w:color="auto" w:fill="FFFFFF"/>
        </w:rPr>
        <w:t>273</w:t>
      </w:r>
      <w:r w:rsidRPr="00711740">
        <w:rPr>
          <w:color w:val="333333"/>
          <w:shd w:val="clear" w:color="auto" w:fill="FFFFFF"/>
        </w:rPr>
        <w:t>-</w:t>
      </w:r>
      <w:r w:rsidRPr="00711740">
        <w:rPr>
          <w:bCs/>
          <w:color w:val="333333"/>
          <w:shd w:val="clear" w:color="auto" w:fill="FFFFFF"/>
        </w:rPr>
        <w:t>ФЗ</w:t>
      </w:r>
      <w:r w:rsidRPr="00711740">
        <w:t xml:space="preserve"> </w:t>
      </w:r>
      <w:r w:rsidRPr="00711740">
        <w:rPr>
          <w:color w:val="333333"/>
          <w:shd w:val="clear" w:color="auto" w:fill="FFFFFF"/>
        </w:rPr>
        <w:t>"</w:t>
      </w:r>
      <w:r w:rsidRPr="00711740">
        <w:rPr>
          <w:bCs/>
          <w:color w:val="333333"/>
          <w:shd w:val="clear" w:color="auto" w:fill="FFFFFF"/>
        </w:rPr>
        <w:t>О</w:t>
      </w:r>
      <w:r w:rsidRPr="00711740">
        <w:rPr>
          <w:color w:val="333333"/>
          <w:shd w:val="clear" w:color="auto" w:fill="FFFFFF"/>
        </w:rPr>
        <w:t> </w:t>
      </w:r>
      <w:r w:rsidRPr="00711740">
        <w:rPr>
          <w:bCs/>
          <w:color w:val="333333"/>
          <w:shd w:val="clear" w:color="auto" w:fill="FFFFFF"/>
        </w:rPr>
        <w:t>противодействии</w:t>
      </w:r>
      <w:r w:rsidRPr="00711740">
        <w:rPr>
          <w:color w:val="333333"/>
          <w:shd w:val="clear" w:color="auto" w:fill="FFFFFF"/>
        </w:rPr>
        <w:t> </w:t>
      </w:r>
      <w:r w:rsidRPr="00711740">
        <w:rPr>
          <w:bCs/>
          <w:color w:val="333333"/>
          <w:shd w:val="clear" w:color="auto" w:fill="FFFFFF"/>
        </w:rPr>
        <w:t>коррупции</w:t>
      </w:r>
      <w:r w:rsidRPr="00711740">
        <w:rPr>
          <w:color w:val="333333"/>
          <w:shd w:val="clear" w:color="auto" w:fill="FFFFFF"/>
        </w:rPr>
        <w:t xml:space="preserve">", от 06.10.2003г. </w:t>
      </w:r>
      <w:r w:rsidRPr="00711740">
        <w:t>№131-ФЗ «Об общих принципах организации местного самоуправления в Российской Федерации», в соответствии с положениями Устава муниципального образования «Энемское городское поселение»,-</w:t>
      </w:r>
    </w:p>
    <w:p w:rsidR="00510CF4" w:rsidRDefault="00510CF4" w:rsidP="00510CF4">
      <w:pPr>
        <w:pStyle w:val="a5"/>
        <w:shd w:val="clear" w:color="auto" w:fill="FFFFFF"/>
        <w:spacing w:before="0" w:beforeAutospacing="0"/>
        <w:jc w:val="center"/>
        <w:rPr>
          <w:color w:val="212121"/>
          <w:sz w:val="28"/>
          <w:szCs w:val="28"/>
        </w:rPr>
      </w:pPr>
      <w:r>
        <w:rPr>
          <w:color w:val="212121"/>
          <w:sz w:val="28"/>
          <w:szCs w:val="28"/>
        </w:rPr>
        <w:t>ПОСТАНОВЛЯЮ:</w:t>
      </w:r>
    </w:p>
    <w:p w:rsidR="00510CF4" w:rsidRPr="00711740" w:rsidRDefault="00510CF4" w:rsidP="00510CF4">
      <w:pPr>
        <w:pStyle w:val="a3"/>
        <w:ind w:firstLine="708"/>
        <w:jc w:val="both"/>
      </w:pPr>
      <w:r w:rsidRPr="00711740">
        <w:t>1. Утвердить </w:t>
      </w:r>
      <w:hyperlink r:id="rId6" w:anchor="P43" w:history="1">
        <w:r w:rsidRPr="00711740">
          <w:rPr>
            <w:rStyle w:val="a4"/>
          </w:rPr>
          <w:t>Положение</w:t>
        </w:r>
      </w:hyperlink>
      <w:r w:rsidRPr="00711740">
        <w:t> о порядке представления лицом, поступающим на должность руководителя муниципального учреждения, и руководителями муниципальных учреждений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(прилагается).</w:t>
      </w:r>
    </w:p>
    <w:p w:rsidR="00510CF4" w:rsidRPr="00711740" w:rsidRDefault="00510CF4" w:rsidP="00510CF4">
      <w:pPr>
        <w:pStyle w:val="a3"/>
        <w:ind w:firstLine="708"/>
        <w:jc w:val="both"/>
        <w:rPr>
          <w:bCs/>
          <w:color w:val="000000"/>
        </w:rPr>
      </w:pPr>
      <w:r w:rsidRPr="00711740">
        <w:t xml:space="preserve">2. </w:t>
      </w:r>
      <w:r w:rsidRPr="00711740">
        <w:rPr>
          <w:rFonts w:eastAsia="Arial Unicode MS"/>
          <w:color w:val="000000"/>
          <w:spacing w:val="-1"/>
        </w:rPr>
        <w:t>Настоящее постановление разместить на официальном сайте</w:t>
      </w:r>
      <w:r w:rsidRPr="00711740">
        <w:t xml:space="preserve"> администрации муниципального образования «Энемское городское поселение»</w:t>
      </w:r>
      <w:r w:rsidRPr="00711740">
        <w:rPr>
          <w:bCs/>
          <w:color w:val="000000"/>
        </w:rPr>
        <w:t xml:space="preserve"> в информационно-коммуникационной сети «Интернет».</w:t>
      </w:r>
    </w:p>
    <w:p w:rsidR="00510CF4" w:rsidRPr="00711740" w:rsidRDefault="00510CF4" w:rsidP="00510CF4">
      <w:pPr>
        <w:pStyle w:val="a3"/>
        <w:ind w:firstLine="540"/>
        <w:jc w:val="both"/>
      </w:pPr>
      <w:r w:rsidRPr="00711740">
        <w:t>3. Контроль за исполнением настоящего постановления возложить на заместителя главы администрации МО «Энемское городское поселение» Цыганкову Е.А.</w:t>
      </w:r>
    </w:p>
    <w:p w:rsidR="00510CF4" w:rsidRDefault="00510CF4" w:rsidP="00510CF4">
      <w:pPr>
        <w:autoSpaceDE w:val="0"/>
        <w:autoSpaceDN w:val="0"/>
        <w:adjustRightInd w:val="0"/>
        <w:jc w:val="both"/>
        <w:rPr>
          <w:sz w:val="28"/>
          <w:szCs w:val="28"/>
        </w:rPr>
      </w:pPr>
    </w:p>
    <w:p w:rsidR="00510CF4" w:rsidRDefault="00510CF4" w:rsidP="00510CF4">
      <w:pPr>
        <w:autoSpaceDE w:val="0"/>
        <w:autoSpaceDN w:val="0"/>
        <w:adjustRightInd w:val="0"/>
        <w:jc w:val="both"/>
        <w:rPr>
          <w:sz w:val="28"/>
          <w:szCs w:val="28"/>
        </w:rPr>
      </w:pPr>
    </w:p>
    <w:p w:rsidR="00510CF4" w:rsidRPr="00711740" w:rsidRDefault="00510CF4" w:rsidP="00510CF4">
      <w:pPr>
        <w:pStyle w:val="ConsPlusNormal"/>
        <w:widowControl/>
        <w:ind w:firstLine="540"/>
        <w:jc w:val="both"/>
        <w:rPr>
          <w:rFonts w:ascii="Times New Roman" w:hAnsi="Times New Roman" w:cs="Times New Roman"/>
          <w:sz w:val="24"/>
          <w:szCs w:val="24"/>
        </w:rPr>
      </w:pPr>
      <w:r w:rsidRPr="00711740">
        <w:rPr>
          <w:rFonts w:ascii="Times New Roman" w:hAnsi="Times New Roman" w:cs="Times New Roman"/>
          <w:sz w:val="24"/>
          <w:szCs w:val="24"/>
        </w:rPr>
        <w:t xml:space="preserve">Глава муниципального образования </w:t>
      </w:r>
    </w:p>
    <w:p w:rsidR="00510CF4" w:rsidRPr="00711740" w:rsidRDefault="00510CF4" w:rsidP="00510CF4">
      <w:pPr>
        <w:pStyle w:val="ConsPlusNormal"/>
        <w:widowControl/>
        <w:ind w:firstLine="540"/>
        <w:jc w:val="both"/>
        <w:rPr>
          <w:rFonts w:ascii="Times New Roman" w:hAnsi="Times New Roman" w:cs="Times New Roman"/>
          <w:sz w:val="24"/>
          <w:szCs w:val="24"/>
        </w:rPr>
      </w:pPr>
      <w:r w:rsidRPr="00711740">
        <w:rPr>
          <w:rFonts w:ascii="Times New Roman" w:hAnsi="Times New Roman" w:cs="Times New Roman"/>
          <w:sz w:val="24"/>
          <w:szCs w:val="24"/>
        </w:rPr>
        <w:t xml:space="preserve">«Энемское городское </w:t>
      </w:r>
      <w:proofErr w:type="gramStart"/>
      <w:r w:rsidRPr="00711740">
        <w:rPr>
          <w:rFonts w:ascii="Times New Roman" w:hAnsi="Times New Roman" w:cs="Times New Roman"/>
          <w:sz w:val="24"/>
          <w:szCs w:val="24"/>
        </w:rPr>
        <w:t>поселение»</w:t>
      </w:r>
      <w:r w:rsidRPr="00711740">
        <w:rPr>
          <w:rFonts w:ascii="Times New Roman" w:hAnsi="Times New Roman" w:cs="Times New Roman"/>
          <w:sz w:val="24"/>
          <w:szCs w:val="24"/>
        </w:rPr>
        <w:tab/>
      </w:r>
      <w:proofErr w:type="gramEnd"/>
      <w:r w:rsidRPr="00711740">
        <w:rPr>
          <w:rFonts w:ascii="Times New Roman" w:hAnsi="Times New Roman" w:cs="Times New Roman"/>
          <w:sz w:val="24"/>
          <w:szCs w:val="24"/>
        </w:rPr>
        <w:tab/>
      </w:r>
      <w:r w:rsidRPr="00711740">
        <w:rPr>
          <w:rFonts w:ascii="Times New Roman" w:hAnsi="Times New Roman" w:cs="Times New Roman"/>
          <w:sz w:val="24"/>
          <w:szCs w:val="24"/>
        </w:rPr>
        <w:tab/>
      </w:r>
      <w:r w:rsidRPr="00711740">
        <w:rPr>
          <w:rFonts w:ascii="Times New Roman" w:hAnsi="Times New Roman" w:cs="Times New Roman"/>
          <w:sz w:val="24"/>
          <w:szCs w:val="24"/>
        </w:rPr>
        <w:tab/>
      </w:r>
      <w:r w:rsidRPr="00711740">
        <w:rPr>
          <w:rFonts w:ascii="Times New Roman" w:hAnsi="Times New Roman" w:cs="Times New Roman"/>
          <w:sz w:val="24"/>
          <w:szCs w:val="24"/>
        </w:rPr>
        <w:tab/>
        <w:t>Х.Н. Хотко</w:t>
      </w:r>
    </w:p>
    <w:p w:rsidR="00510CF4" w:rsidRDefault="00510CF4" w:rsidP="00510CF4">
      <w:pPr>
        <w:pStyle w:val="ConsPlusNormal"/>
        <w:widowControl/>
        <w:ind w:firstLine="540"/>
        <w:jc w:val="both"/>
        <w:rPr>
          <w:rFonts w:ascii="Times New Roman" w:hAnsi="Times New Roman" w:cs="Times New Roman"/>
          <w:sz w:val="28"/>
          <w:szCs w:val="28"/>
        </w:rPr>
      </w:pPr>
    </w:p>
    <w:tbl>
      <w:tblPr>
        <w:tblW w:w="0" w:type="auto"/>
        <w:jc w:val="right"/>
        <w:tblLook w:val="04A0" w:firstRow="1" w:lastRow="0" w:firstColumn="1" w:lastColumn="0" w:noHBand="0" w:noVBand="1"/>
      </w:tblPr>
      <w:tblGrid>
        <w:gridCol w:w="4927"/>
      </w:tblGrid>
      <w:tr w:rsidR="00510CF4" w:rsidRPr="00711740" w:rsidTr="001A6400">
        <w:trPr>
          <w:jc w:val="right"/>
        </w:trPr>
        <w:tc>
          <w:tcPr>
            <w:tcW w:w="4927" w:type="dxa"/>
          </w:tcPr>
          <w:p w:rsidR="00510CF4" w:rsidRDefault="00510CF4" w:rsidP="001A6400">
            <w:pPr>
              <w:spacing w:line="256" w:lineRule="auto"/>
              <w:jc w:val="both"/>
              <w:rPr>
                <w:rFonts w:eastAsia="Calibri"/>
                <w:bCs/>
                <w:sz w:val="28"/>
                <w:szCs w:val="28"/>
                <w:lang w:eastAsia="en-US"/>
              </w:rPr>
            </w:pPr>
          </w:p>
          <w:p w:rsidR="00B55AC8" w:rsidRDefault="00B55AC8" w:rsidP="001A6400">
            <w:pPr>
              <w:spacing w:line="256" w:lineRule="auto"/>
              <w:jc w:val="both"/>
              <w:rPr>
                <w:rFonts w:eastAsia="Calibri"/>
                <w:bCs/>
                <w:sz w:val="28"/>
                <w:szCs w:val="28"/>
                <w:lang w:eastAsia="en-US"/>
              </w:rPr>
            </w:pPr>
          </w:p>
          <w:p w:rsidR="00B55AC8" w:rsidRDefault="00B55AC8" w:rsidP="001A6400">
            <w:pPr>
              <w:spacing w:line="256" w:lineRule="auto"/>
              <w:jc w:val="both"/>
              <w:rPr>
                <w:rFonts w:eastAsia="Calibri"/>
                <w:bCs/>
                <w:sz w:val="28"/>
                <w:szCs w:val="28"/>
                <w:lang w:eastAsia="en-US"/>
              </w:rPr>
            </w:pPr>
          </w:p>
          <w:p w:rsidR="00510CF4" w:rsidRDefault="00510CF4" w:rsidP="001A6400">
            <w:pPr>
              <w:spacing w:line="256" w:lineRule="auto"/>
              <w:jc w:val="both"/>
              <w:rPr>
                <w:rFonts w:eastAsia="Calibri"/>
                <w:bCs/>
                <w:sz w:val="28"/>
                <w:szCs w:val="28"/>
                <w:lang w:eastAsia="en-US"/>
              </w:rPr>
            </w:pPr>
            <w:r>
              <w:rPr>
                <w:rFonts w:eastAsia="Calibri"/>
                <w:bCs/>
                <w:sz w:val="28"/>
                <w:szCs w:val="28"/>
                <w:lang w:eastAsia="en-US"/>
              </w:rPr>
              <w:t>Приложение № 1</w:t>
            </w:r>
          </w:p>
          <w:p w:rsidR="00510CF4" w:rsidRDefault="00510CF4" w:rsidP="001A6400">
            <w:pPr>
              <w:spacing w:line="256" w:lineRule="auto"/>
              <w:jc w:val="both"/>
              <w:rPr>
                <w:rFonts w:eastAsia="Calibri"/>
                <w:bCs/>
                <w:sz w:val="28"/>
                <w:szCs w:val="28"/>
                <w:lang w:eastAsia="en-US"/>
              </w:rPr>
            </w:pPr>
            <w:r>
              <w:rPr>
                <w:rFonts w:eastAsia="Calibri"/>
                <w:bCs/>
                <w:sz w:val="28"/>
                <w:szCs w:val="28"/>
                <w:lang w:eastAsia="en-US"/>
              </w:rPr>
              <w:t>к постановлению главы МО</w:t>
            </w:r>
          </w:p>
          <w:p w:rsidR="00510CF4" w:rsidRDefault="00510CF4" w:rsidP="001A6400">
            <w:pPr>
              <w:spacing w:line="256" w:lineRule="auto"/>
              <w:jc w:val="both"/>
              <w:rPr>
                <w:rFonts w:eastAsia="Calibri"/>
                <w:bCs/>
                <w:sz w:val="28"/>
                <w:szCs w:val="28"/>
                <w:lang w:eastAsia="en-US"/>
              </w:rPr>
            </w:pPr>
            <w:r>
              <w:rPr>
                <w:rFonts w:eastAsia="Calibri"/>
                <w:bCs/>
                <w:sz w:val="28"/>
                <w:szCs w:val="28"/>
                <w:lang w:eastAsia="en-US"/>
              </w:rPr>
              <w:t xml:space="preserve">«Энемское городское поселение» </w:t>
            </w:r>
          </w:p>
          <w:p w:rsidR="00510CF4" w:rsidRDefault="00510CF4" w:rsidP="00B55AC8">
            <w:pPr>
              <w:spacing w:line="256" w:lineRule="auto"/>
              <w:jc w:val="both"/>
              <w:rPr>
                <w:rFonts w:ascii="Calibri" w:eastAsia="Calibri" w:hAnsi="Calibri"/>
                <w:b/>
                <w:bCs/>
                <w:sz w:val="28"/>
                <w:szCs w:val="28"/>
                <w:lang w:eastAsia="en-US"/>
              </w:rPr>
            </w:pPr>
            <w:r>
              <w:rPr>
                <w:rFonts w:eastAsia="Calibri"/>
                <w:bCs/>
                <w:sz w:val="28"/>
                <w:szCs w:val="28"/>
                <w:lang w:eastAsia="en-US"/>
              </w:rPr>
              <w:t>от «_</w:t>
            </w:r>
            <w:r w:rsidR="00B55AC8">
              <w:rPr>
                <w:rFonts w:eastAsia="Calibri"/>
                <w:bCs/>
                <w:sz w:val="28"/>
                <w:szCs w:val="28"/>
                <w:lang w:eastAsia="en-US"/>
              </w:rPr>
              <w:t>13</w:t>
            </w:r>
            <w:r>
              <w:rPr>
                <w:rFonts w:eastAsia="Calibri"/>
                <w:bCs/>
                <w:sz w:val="28"/>
                <w:szCs w:val="28"/>
                <w:lang w:eastAsia="en-US"/>
              </w:rPr>
              <w:t>__</w:t>
            </w:r>
            <w:proofErr w:type="gramStart"/>
            <w:r>
              <w:rPr>
                <w:rFonts w:eastAsia="Calibri"/>
                <w:bCs/>
                <w:sz w:val="28"/>
                <w:szCs w:val="28"/>
                <w:lang w:eastAsia="en-US"/>
              </w:rPr>
              <w:t>_»_</w:t>
            </w:r>
            <w:proofErr w:type="gramEnd"/>
            <w:r w:rsidR="00B55AC8">
              <w:rPr>
                <w:rFonts w:eastAsia="Calibri"/>
                <w:bCs/>
                <w:sz w:val="28"/>
                <w:szCs w:val="28"/>
                <w:lang w:eastAsia="en-US"/>
              </w:rPr>
              <w:t>10</w:t>
            </w:r>
            <w:r>
              <w:rPr>
                <w:rFonts w:eastAsia="Calibri"/>
                <w:bCs/>
                <w:sz w:val="28"/>
                <w:szCs w:val="28"/>
                <w:lang w:eastAsia="en-US"/>
              </w:rPr>
              <w:t xml:space="preserve">____2021г. № </w:t>
            </w:r>
            <w:r w:rsidR="00B55AC8">
              <w:rPr>
                <w:rFonts w:eastAsia="Calibri"/>
                <w:bCs/>
                <w:sz w:val="28"/>
                <w:szCs w:val="28"/>
                <w:lang w:eastAsia="en-US"/>
              </w:rPr>
              <w:t>311</w:t>
            </w:r>
          </w:p>
        </w:tc>
      </w:tr>
    </w:tbl>
    <w:p w:rsidR="00510CF4" w:rsidRDefault="00510CF4" w:rsidP="00510CF4">
      <w:pPr>
        <w:shd w:val="clear" w:color="auto" w:fill="FFFFFF"/>
        <w:jc w:val="center"/>
        <w:rPr>
          <w:b/>
          <w:bCs/>
          <w:sz w:val="28"/>
          <w:szCs w:val="28"/>
        </w:rPr>
      </w:pPr>
    </w:p>
    <w:p w:rsidR="00510CF4" w:rsidRDefault="00510CF4" w:rsidP="00510CF4">
      <w:pPr>
        <w:shd w:val="clear" w:color="auto" w:fill="FFFFFF"/>
        <w:jc w:val="center"/>
        <w:rPr>
          <w:b/>
          <w:bCs/>
          <w:sz w:val="28"/>
          <w:szCs w:val="28"/>
        </w:rPr>
      </w:pPr>
    </w:p>
    <w:p w:rsidR="00510CF4" w:rsidRDefault="00F74704" w:rsidP="00510CF4">
      <w:pPr>
        <w:pStyle w:val="a5"/>
        <w:shd w:val="clear" w:color="auto" w:fill="FFFFFF"/>
        <w:spacing w:before="0" w:beforeAutospacing="0"/>
        <w:jc w:val="center"/>
        <w:rPr>
          <w:color w:val="212121"/>
          <w:sz w:val="28"/>
          <w:szCs w:val="28"/>
        </w:rPr>
      </w:pPr>
      <w:hyperlink r:id="rId7" w:anchor="P43" w:history="1">
        <w:r w:rsidR="00510CF4">
          <w:rPr>
            <w:rStyle w:val="a4"/>
            <w:sz w:val="28"/>
            <w:szCs w:val="28"/>
          </w:rPr>
          <w:t>Положение</w:t>
        </w:r>
      </w:hyperlink>
      <w:r w:rsidR="00510CF4">
        <w:rPr>
          <w:sz w:val="28"/>
          <w:szCs w:val="28"/>
        </w:rPr>
        <w:t> о п</w:t>
      </w:r>
      <w:r w:rsidR="00510CF4">
        <w:rPr>
          <w:color w:val="212121"/>
          <w:sz w:val="28"/>
          <w:szCs w:val="28"/>
        </w:rPr>
        <w:t>орядке представления лицом, поступающим на должность руководителя муниципального учреждения, и руководителями муниципальных учреждений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p w:rsidR="00510CF4" w:rsidRDefault="00510CF4" w:rsidP="00510CF4">
      <w:pPr>
        <w:pStyle w:val="a5"/>
        <w:shd w:val="clear" w:color="auto" w:fill="FFFFFF"/>
        <w:spacing w:before="0" w:beforeAutospacing="0"/>
        <w:jc w:val="both"/>
        <w:rPr>
          <w:color w:val="212121"/>
          <w:sz w:val="28"/>
          <w:szCs w:val="28"/>
        </w:rPr>
      </w:pPr>
      <w:r>
        <w:rPr>
          <w:color w:val="212121"/>
          <w:sz w:val="28"/>
          <w:szCs w:val="28"/>
        </w:rPr>
        <w:t> </w:t>
      </w:r>
    </w:p>
    <w:p w:rsidR="00510CF4" w:rsidRDefault="00510CF4" w:rsidP="00510CF4">
      <w:pPr>
        <w:pStyle w:val="a5"/>
        <w:shd w:val="clear" w:color="auto" w:fill="FFFFFF"/>
        <w:spacing w:before="0" w:beforeAutospacing="0"/>
        <w:ind w:firstLine="708"/>
        <w:jc w:val="both"/>
        <w:rPr>
          <w:color w:val="212121"/>
          <w:sz w:val="28"/>
          <w:szCs w:val="28"/>
        </w:rPr>
      </w:pPr>
      <w:r>
        <w:rPr>
          <w:color w:val="212121"/>
          <w:sz w:val="28"/>
          <w:szCs w:val="28"/>
        </w:rPr>
        <w:t>1. Настоящим Положением определяется порядок представления лицом, поступающим на должность руководителей муниципального учреждения (при поступлении на работу), и руководителями муниципальных учреждений (ежегодно) сведений о полученных ими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(далее - Положение),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510CF4" w:rsidRDefault="00510CF4" w:rsidP="00510CF4">
      <w:pPr>
        <w:pStyle w:val="a5"/>
        <w:shd w:val="clear" w:color="auto" w:fill="FFFFFF"/>
        <w:spacing w:before="0" w:beforeAutospacing="0"/>
        <w:ind w:firstLine="708"/>
        <w:jc w:val="both"/>
        <w:rPr>
          <w:color w:val="212121"/>
          <w:sz w:val="28"/>
          <w:szCs w:val="28"/>
        </w:rPr>
      </w:pPr>
      <w:r>
        <w:rPr>
          <w:color w:val="212121"/>
          <w:sz w:val="28"/>
          <w:szCs w:val="28"/>
        </w:rPr>
        <w:t>2. Обязанность представлять сведения о доходах, об имуществе и обязательствах имущественного характера в соответствии с законодательством возлагается на лиц, поступающих на должность руководителя муниципального учреждения (при поступлении на работу) и руководителей муниципальных учреждений (ежегодно).</w:t>
      </w:r>
    </w:p>
    <w:p w:rsidR="00510CF4" w:rsidRDefault="00510CF4" w:rsidP="00510CF4">
      <w:pPr>
        <w:pStyle w:val="a5"/>
        <w:shd w:val="clear" w:color="auto" w:fill="FFFFFF"/>
        <w:spacing w:before="0" w:beforeAutospacing="0"/>
        <w:ind w:firstLine="708"/>
        <w:jc w:val="both"/>
        <w:rPr>
          <w:color w:val="212121"/>
          <w:sz w:val="28"/>
          <w:szCs w:val="28"/>
        </w:rPr>
      </w:pPr>
      <w:r>
        <w:rPr>
          <w:color w:val="212121"/>
          <w:sz w:val="28"/>
          <w:szCs w:val="28"/>
        </w:rPr>
        <w:t>3. Сведения о доходах, об имуществе и обязательствах имущественного характера представляются в отдел делопроизводства и контроля администрации муниципального образования «Энемское городское поселение»:</w:t>
      </w:r>
    </w:p>
    <w:p w:rsidR="00510CF4" w:rsidRDefault="00510CF4" w:rsidP="00510CF4">
      <w:pPr>
        <w:pStyle w:val="a5"/>
        <w:shd w:val="clear" w:color="auto" w:fill="FFFFFF"/>
        <w:spacing w:before="0" w:beforeAutospacing="0"/>
        <w:ind w:firstLine="708"/>
        <w:jc w:val="both"/>
        <w:rPr>
          <w:color w:val="212121"/>
          <w:sz w:val="28"/>
          <w:szCs w:val="28"/>
        </w:rPr>
      </w:pPr>
      <w:r>
        <w:rPr>
          <w:color w:val="212121"/>
          <w:sz w:val="28"/>
          <w:szCs w:val="28"/>
        </w:rPr>
        <w:t>а) лицами - при назначении на должности руководителей муниципальных учреждений по </w:t>
      </w:r>
      <w:hyperlink r:id="rId8" w:history="1">
        <w:r>
          <w:rPr>
            <w:rStyle w:val="a4"/>
            <w:color w:val="0263B2"/>
            <w:sz w:val="28"/>
            <w:szCs w:val="28"/>
          </w:rPr>
          <w:t>форме</w:t>
        </w:r>
      </w:hyperlink>
      <w:r>
        <w:rPr>
          <w:color w:val="212121"/>
          <w:sz w:val="28"/>
          <w:szCs w:val="28"/>
        </w:rPr>
        <w:t>, которые установлены Указом Президента РФ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510CF4" w:rsidRDefault="00510CF4" w:rsidP="00510CF4">
      <w:pPr>
        <w:pStyle w:val="a5"/>
        <w:shd w:val="clear" w:color="auto" w:fill="FFFFFF"/>
        <w:spacing w:before="0" w:beforeAutospacing="0"/>
        <w:ind w:firstLine="708"/>
        <w:jc w:val="both"/>
        <w:rPr>
          <w:color w:val="212121"/>
          <w:sz w:val="28"/>
          <w:szCs w:val="28"/>
        </w:rPr>
      </w:pPr>
      <w:r>
        <w:rPr>
          <w:color w:val="212121"/>
          <w:sz w:val="28"/>
          <w:szCs w:val="28"/>
        </w:rPr>
        <w:t>б) руководителями муниципальных учреждений - ежегодно не позднее 30 апреля года, следующего за отчетным, по </w:t>
      </w:r>
      <w:hyperlink r:id="rId9" w:history="1">
        <w:r>
          <w:rPr>
            <w:rStyle w:val="a4"/>
            <w:color w:val="0263B2"/>
            <w:sz w:val="28"/>
            <w:szCs w:val="28"/>
          </w:rPr>
          <w:t>форме</w:t>
        </w:r>
      </w:hyperlink>
      <w:r>
        <w:rPr>
          <w:color w:val="212121"/>
          <w:sz w:val="28"/>
          <w:szCs w:val="28"/>
        </w:rPr>
        <w:t xml:space="preserve">, которая установлена </w:t>
      </w:r>
      <w:r>
        <w:rPr>
          <w:color w:val="212121"/>
          <w:sz w:val="28"/>
          <w:szCs w:val="28"/>
        </w:rPr>
        <w:lastRenderedPageBreak/>
        <w:t>Указом Президента РФ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510CF4" w:rsidRDefault="00510CF4" w:rsidP="00510CF4">
      <w:pPr>
        <w:pStyle w:val="a5"/>
        <w:shd w:val="clear" w:color="auto" w:fill="FFFFFF"/>
        <w:spacing w:before="0" w:beforeAutospacing="0"/>
        <w:ind w:firstLine="708"/>
        <w:jc w:val="both"/>
        <w:rPr>
          <w:color w:val="212121"/>
          <w:sz w:val="28"/>
          <w:szCs w:val="28"/>
        </w:rPr>
      </w:pPr>
      <w:r>
        <w:rPr>
          <w:color w:val="212121"/>
          <w:sz w:val="28"/>
          <w:szCs w:val="28"/>
        </w:rPr>
        <w:t>4. Лицо при назначении на должность руководителя муниципального учреждения представляет:</w:t>
      </w:r>
    </w:p>
    <w:p w:rsidR="00510CF4" w:rsidRDefault="00510CF4" w:rsidP="00510CF4">
      <w:pPr>
        <w:pStyle w:val="a5"/>
        <w:shd w:val="clear" w:color="auto" w:fill="FFFFFF"/>
        <w:spacing w:before="0" w:beforeAutospacing="0"/>
        <w:ind w:firstLine="708"/>
        <w:jc w:val="both"/>
        <w:rPr>
          <w:color w:val="212121"/>
          <w:sz w:val="28"/>
          <w:szCs w:val="28"/>
        </w:rPr>
      </w:pPr>
      <w:r>
        <w:rPr>
          <w:color w:val="212121"/>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руководителя муниципального учреждения (на отчетную дату);</w:t>
      </w:r>
    </w:p>
    <w:p w:rsidR="00510CF4" w:rsidRDefault="00510CF4" w:rsidP="00510CF4">
      <w:pPr>
        <w:pStyle w:val="a5"/>
        <w:shd w:val="clear" w:color="auto" w:fill="FFFFFF"/>
        <w:spacing w:before="0" w:beforeAutospacing="0"/>
        <w:ind w:firstLine="708"/>
        <w:jc w:val="both"/>
        <w:rPr>
          <w:color w:val="212121"/>
          <w:sz w:val="28"/>
          <w:szCs w:val="28"/>
        </w:rPr>
      </w:pPr>
      <w:r>
        <w:rPr>
          <w:color w:val="212121"/>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руководителя муниципального учреждения (на отчетную дату).</w:t>
      </w:r>
    </w:p>
    <w:p w:rsidR="00510CF4" w:rsidRDefault="00510CF4" w:rsidP="00510CF4">
      <w:pPr>
        <w:pStyle w:val="a5"/>
        <w:shd w:val="clear" w:color="auto" w:fill="FFFFFF"/>
        <w:spacing w:before="0" w:beforeAutospacing="0"/>
        <w:ind w:firstLine="708"/>
        <w:jc w:val="both"/>
        <w:rPr>
          <w:color w:val="212121"/>
          <w:sz w:val="28"/>
          <w:szCs w:val="28"/>
        </w:rPr>
      </w:pPr>
      <w:r>
        <w:rPr>
          <w:color w:val="212121"/>
          <w:sz w:val="28"/>
          <w:szCs w:val="28"/>
        </w:rPr>
        <w:t>5. Руководитель муниципального учреждения представляет ежегодно:</w:t>
      </w:r>
    </w:p>
    <w:p w:rsidR="00510CF4" w:rsidRDefault="00510CF4" w:rsidP="00510CF4">
      <w:pPr>
        <w:pStyle w:val="a5"/>
        <w:shd w:val="clear" w:color="auto" w:fill="FFFFFF"/>
        <w:spacing w:before="0" w:beforeAutospacing="0"/>
        <w:ind w:firstLine="708"/>
        <w:jc w:val="both"/>
        <w:rPr>
          <w:color w:val="212121"/>
          <w:sz w:val="28"/>
          <w:szCs w:val="28"/>
        </w:rPr>
      </w:pPr>
      <w:r>
        <w:rPr>
          <w:color w:val="212121"/>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10CF4" w:rsidRDefault="00510CF4" w:rsidP="00510CF4">
      <w:pPr>
        <w:pStyle w:val="a5"/>
        <w:shd w:val="clear" w:color="auto" w:fill="FFFFFF"/>
        <w:spacing w:before="0" w:beforeAutospacing="0"/>
        <w:ind w:firstLine="708"/>
        <w:jc w:val="both"/>
        <w:rPr>
          <w:color w:val="212121"/>
          <w:sz w:val="28"/>
          <w:szCs w:val="28"/>
        </w:rPr>
      </w:pPr>
      <w:r>
        <w:rPr>
          <w:color w:val="212121"/>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510CF4" w:rsidRDefault="00510CF4" w:rsidP="00510CF4">
      <w:pPr>
        <w:pStyle w:val="a5"/>
        <w:shd w:val="clear" w:color="auto" w:fill="FFFFFF"/>
        <w:spacing w:before="0" w:beforeAutospacing="0"/>
        <w:ind w:firstLine="708"/>
        <w:jc w:val="both"/>
        <w:rPr>
          <w:color w:val="212121"/>
          <w:sz w:val="28"/>
          <w:szCs w:val="28"/>
        </w:rPr>
      </w:pPr>
      <w:r>
        <w:rPr>
          <w:color w:val="212121"/>
          <w:sz w:val="28"/>
          <w:szCs w:val="28"/>
        </w:rPr>
        <w:t xml:space="preserve">6. В случае если лицо или руководитель муниципального учреждения обнаружили, что в представленных ими в отдел делопроизводства и контроля администрации сведениях о доходах, об имуществе и обязательствах </w:t>
      </w:r>
      <w:r>
        <w:rPr>
          <w:color w:val="212121"/>
          <w:sz w:val="28"/>
          <w:szCs w:val="28"/>
        </w:rPr>
        <w:lastRenderedPageBreak/>
        <w:t>имущественного характера не отражены или не полностью отражены какие-либо сведения либо имеются ошибки, они вправе представить уточненные сведения в течение одного месяца со дня представления сведений.</w:t>
      </w:r>
    </w:p>
    <w:p w:rsidR="00510CF4" w:rsidRDefault="00510CF4" w:rsidP="00510CF4">
      <w:pPr>
        <w:pStyle w:val="a5"/>
        <w:shd w:val="clear" w:color="auto" w:fill="FFFFFF"/>
        <w:spacing w:before="0" w:beforeAutospacing="0"/>
        <w:ind w:firstLine="708"/>
        <w:jc w:val="both"/>
        <w:rPr>
          <w:color w:val="212121"/>
          <w:sz w:val="28"/>
          <w:szCs w:val="28"/>
        </w:rPr>
      </w:pPr>
      <w:r>
        <w:rPr>
          <w:color w:val="212121"/>
          <w:sz w:val="28"/>
          <w:szCs w:val="28"/>
        </w:rPr>
        <w:t>Уточненные сведения, представленные руководителем муниципального учреждения в течение месяца после истечения срока, указанного в </w:t>
      </w:r>
      <w:hyperlink r:id="rId10" w:anchor="P56" w:history="1">
        <w:r>
          <w:rPr>
            <w:rStyle w:val="a4"/>
            <w:color w:val="0263B2"/>
            <w:sz w:val="28"/>
            <w:szCs w:val="28"/>
          </w:rPr>
          <w:t>подпункте "б" пункта 3</w:t>
        </w:r>
      </w:hyperlink>
      <w:r>
        <w:rPr>
          <w:color w:val="212121"/>
          <w:sz w:val="28"/>
          <w:szCs w:val="28"/>
        </w:rPr>
        <w:t> настоящего Положения, не считаются представленными с нарушением срока.</w:t>
      </w:r>
    </w:p>
    <w:p w:rsidR="00510CF4" w:rsidRDefault="00510CF4" w:rsidP="00510CF4">
      <w:pPr>
        <w:pStyle w:val="a5"/>
        <w:shd w:val="clear" w:color="auto" w:fill="FFFFFF"/>
        <w:spacing w:before="0" w:beforeAutospacing="0"/>
        <w:ind w:firstLine="708"/>
        <w:jc w:val="both"/>
        <w:rPr>
          <w:color w:val="212121"/>
          <w:sz w:val="28"/>
          <w:szCs w:val="28"/>
        </w:rPr>
      </w:pPr>
      <w:r>
        <w:rPr>
          <w:color w:val="212121"/>
          <w:sz w:val="28"/>
          <w:szCs w:val="28"/>
        </w:rPr>
        <w:t>7. В случае непредставления руководителем муниципального учреждения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руководителей муниципальных учреждений и урегулированию конфликта интересов в соответствии с законодательством.</w:t>
      </w:r>
    </w:p>
    <w:p w:rsidR="00510CF4" w:rsidRDefault="00510CF4" w:rsidP="00510CF4">
      <w:pPr>
        <w:pStyle w:val="a5"/>
        <w:shd w:val="clear" w:color="auto" w:fill="FFFFFF"/>
        <w:spacing w:before="0" w:beforeAutospacing="0"/>
        <w:ind w:firstLine="708"/>
        <w:jc w:val="both"/>
        <w:rPr>
          <w:color w:val="212121"/>
          <w:sz w:val="28"/>
          <w:szCs w:val="28"/>
        </w:rPr>
      </w:pPr>
      <w:r>
        <w:rPr>
          <w:color w:val="212121"/>
          <w:sz w:val="28"/>
          <w:szCs w:val="28"/>
        </w:rPr>
        <w:t>8.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осуществляется в соответствии с законодательством.</w:t>
      </w:r>
    </w:p>
    <w:p w:rsidR="00510CF4" w:rsidRDefault="00510CF4" w:rsidP="00510CF4">
      <w:pPr>
        <w:pStyle w:val="a5"/>
        <w:shd w:val="clear" w:color="auto" w:fill="FFFFFF"/>
        <w:spacing w:before="0" w:beforeAutospacing="0"/>
        <w:ind w:firstLine="708"/>
        <w:jc w:val="both"/>
        <w:rPr>
          <w:color w:val="212121"/>
          <w:sz w:val="28"/>
          <w:szCs w:val="28"/>
        </w:rPr>
      </w:pPr>
      <w:r>
        <w:rPr>
          <w:color w:val="212121"/>
          <w:sz w:val="28"/>
          <w:szCs w:val="28"/>
        </w:rPr>
        <w:t>9. Сведения о доходах, об имуществе и обязательствах имущественного характера, указанные в </w:t>
      </w:r>
      <w:hyperlink r:id="rId11" w:anchor="P57" w:history="1">
        <w:r>
          <w:rPr>
            <w:rStyle w:val="a4"/>
            <w:color w:val="0263B2"/>
            <w:sz w:val="28"/>
            <w:szCs w:val="28"/>
          </w:rPr>
          <w:t>пунктах 4</w:t>
        </w:r>
      </w:hyperlink>
      <w:r>
        <w:rPr>
          <w:color w:val="212121"/>
          <w:sz w:val="28"/>
          <w:szCs w:val="28"/>
        </w:rPr>
        <w:t> и </w:t>
      </w:r>
      <w:hyperlink r:id="rId12" w:anchor="P60" w:history="1">
        <w:r>
          <w:rPr>
            <w:rStyle w:val="a4"/>
            <w:color w:val="0263B2"/>
            <w:sz w:val="28"/>
            <w:szCs w:val="28"/>
          </w:rPr>
          <w:t>5</w:t>
        </w:r>
      </w:hyperlink>
      <w:r>
        <w:rPr>
          <w:color w:val="212121"/>
          <w:sz w:val="28"/>
          <w:szCs w:val="28"/>
        </w:rPr>
        <w:t> настоящего Положения, размещаются на официальном сайте в 14-дневный срок со дня истечения срока, установленного для подачи справок о доходах, расходах, об имуществе и обязательствах имущественного характера лицами, замещающими должности муниципальной службы в органе местного самоуправления в соответствии с законодательством.</w:t>
      </w:r>
    </w:p>
    <w:p w:rsidR="00510CF4" w:rsidRDefault="00510CF4" w:rsidP="00510CF4">
      <w:pPr>
        <w:pStyle w:val="a5"/>
        <w:shd w:val="clear" w:color="auto" w:fill="FFFFFF"/>
        <w:spacing w:before="0" w:beforeAutospacing="0"/>
        <w:ind w:firstLine="708"/>
        <w:jc w:val="both"/>
        <w:rPr>
          <w:color w:val="212121"/>
          <w:sz w:val="28"/>
          <w:szCs w:val="28"/>
        </w:rPr>
      </w:pPr>
      <w:r>
        <w:rPr>
          <w:color w:val="212121"/>
          <w:sz w:val="28"/>
          <w:szCs w:val="28"/>
        </w:rPr>
        <w:t>10. Лица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несут ответственность в соответствии с законодательством.</w:t>
      </w:r>
    </w:p>
    <w:p w:rsidR="00510CF4" w:rsidRDefault="00510CF4" w:rsidP="00510CF4">
      <w:pPr>
        <w:pStyle w:val="a5"/>
        <w:shd w:val="clear" w:color="auto" w:fill="FFFFFF"/>
        <w:spacing w:before="0" w:beforeAutospacing="0"/>
        <w:ind w:firstLine="708"/>
        <w:jc w:val="both"/>
        <w:rPr>
          <w:color w:val="212121"/>
          <w:sz w:val="28"/>
          <w:szCs w:val="28"/>
        </w:rPr>
      </w:pPr>
      <w:r>
        <w:rPr>
          <w:color w:val="212121"/>
          <w:sz w:val="28"/>
          <w:szCs w:val="28"/>
        </w:rPr>
        <w:t>11. Сведения о доходах, об имуществе и обязательствах имущественного характера, представленные в соответствии с настоящим Положением гражданином, претендующим на замещение должности руководителя муниципального учреждения, или руководителем муниципального учреждения ежегодно, и информация о результатах проверки достоверности и полноты этих сведений приобщаются к личному делу руководителя муниципального учреждения.</w:t>
      </w:r>
    </w:p>
    <w:p w:rsidR="00510CF4" w:rsidRDefault="00510CF4" w:rsidP="00510CF4">
      <w:pPr>
        <w:pStyle w:val="a5"/>
        <w:shd w:val="clear" w:color="auto" w:fill="FFFFFF"/>
        <w:spacing w:before="0" w:beforeAutospacing="0"/>
        <w:ind w:firstLine="708"/>
        <w:jc w:val="both"/>
        <w:rPr>
          <w:color w:val="212121"/>
          <w:sz w:val="28"/>
          <w:szCs w:val="28"/>
        </w:rPr>
      </w:pPr>
      <w:r>
        <w:rPr>
          <w:color w:val="212121"/>
          <w:sz w:val="28"/>
          <w:szCs w:val="28"/>
        </w:rPr>
        <w:t xml:space="preserve">В случае если лицо, поступающее на должность руководителя муниципального учреждения, представившее в отдел делопроизводства и </w:t>
      </w:r>
      <w:r>
        <w:rPr>
          <w:color w:val="212121"/>
          <w:sz w:val="28"/>
          <w:szCs w:val="28"/>
        </w:rPr>
        <w:lastRenderedPageBreak/>
        <w:t>контроля администрации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было назначено на должность руководителя муниципального учреждения, то эти справки возвращаются ему по его письменному заявлению вместе с другими документами.</w:t>
      </w:r>
    </w:p>
    <w:p w:rsidR="00510CF4" w:rsidRDefault="00510CF4" w:rsidP="00510CF4">
      <w:pPr>
        <w:ind w:firstLine="708"/>
        <w:jc w:val="both"/>
      </w:pPr>
      <w:r>
        <w:rPr>
          <w:color w:val="212121"/>
          <w:sz w:val="28"/>
          <w:szCs w:val="28"/>
        </w:rPr>
        <w:t>12.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руководителя муниципального учреждения, а руководитель муниципального учреждения освобождается от должности руководителя муниципального учреждения или подвергается иным видам дисциплинарной ответственности в соответствии с</w:t>
      </w:r>
    </w:p>
    <w:p w:rsidR="00510CF4" w:rsidRDefault="00510CF4" w:rsidP="00510CF4">
      <w:pPr>
        <w:jc w:val="both"/>
      </w:pPr>
    </w:p>
    <w:p w:rsidR="000A03BA" w:rsidRDefault="000A03BA"/>
    <w:sectPr w:rsidR="000A03BA" w:rsidSect="00B9351B">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54ED2"/>
    <w:multiLevelType w:val="hybridMultilevel"/>
    <w:tmpl w:val="2898B9FC"/>
    <w:lvl w:ilvl="0" w:tplc="5462AD54">
      <w:start w:val="1"/>
      <w:numFmt w:val="bullet"/>
      <w:lvlText w:val=""/>
      <w:legacy w:legacy="1" w:legacySpace="0" w:legacyIndent="283"/>
      <w:lvlJc w:val="left"/>
      <w:pPr>
        <w:ind w:left="283" w:hanging="283"/>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F4"/>
    <w:rsid w:val="000A03BA"/>
    <w:rsid w:val="00510CF4"/>
    <w:rsid w:val="00B55AC8"/>
    <w:rsid w:val="00F74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392753-901A-46EE-A7DE-74526B4B6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CF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10CF4"/>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10CF4"/>
    <w:rPr>
      <w:rFonts w:ascii="Cambria" w:eastAsia="Times New Roman" w:hAnsi="Cambria" w:cs="Times New Roman"/>
      <w:b/>
      <w:bCs/>
      <w:kern w:val="32"/>
      <w:sz w:val="32"/>
      <w:szCs w:val="32"/>
      <w:lang w:eastAsia="ru-RU"/>
    </w:rPr>
  </w:style>
  <w:style w:type="paragraph" w:styleId="a3">
    <w:name w:val="No Spacing"/>
    <w:uiPriority w:val="1"/>
    <w:qFormat/>
    <w:rsid w:val="00510CF4"/>
    <w:pPr>
      <w:spacing w:after="0" w:line="240" w:lineRule="auto"/>
    </w:pPr>
    <w:rPr>
      <w:rFonts w:ascii="Times New Roman" w:eastAsia="Times New Roman" w:hAnsi="Times New Roman" w:cs="Times New Roman"/>
      <w:sz w:val="24"/>
      <w:szCs w:val="24"/>
      <w:lang w:eastAsia="ru-RU"/>
    </w:rPr>
  </w:style>
  <w:style w:type="character" w:styleId="a4">
    <w:name w:val="Hyperlink"/>
    <w:semiHidden/>
    <w:unhideWhenUsed/>
    <w:rsid w:val="00510CF4"/>
    <w:rPr>
      <w:color w:val="0000FF"/>
      <w:u w:val="single"/>
    </w:rPr>
  </w:style>
  <w:style w:type="paragraph" w:styleId="a5">
    <w:name w:val="Normal (Web)"/>
    <w:basedOn w:val="a"/>
    <w:uiPriority w:val="99"/>
    <w:unhideWhenUsed/>
    <w:rsid w:val="00510CF4"/>
    <w:pPr>
      <w:spacing w:before="100" w:beforeAutospacing="1" w:after="100" w:afterAutospacing="1"/>
    </w:pPr>
  </w:style>
  <w:style w:type="paragraph" w:customStyle="1" w:styleId="ConsPlusNormal">
    <w:name w:val="ConsPlusNormal"/>
    <w:uiPriority w:val="99"/>
    <w:rsid w:val="00510CF4"/>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96E96B261DFD710C836C4F1DF385995FF8FE4E4D1694860804444DDB17F99642E2D9BE560B1475KFK1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mchubarovo.ru/documents/acts/detail.php?id=999146" TargetMode="External"/><Relationship Id="rId12" Type="http://schemas.openxmlformats.org/officeDocument/2006/relationships/hyperlink" Target="https://admchubarovo.ru/documents/acts/detail.php?id=9991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mchubarovo.ru/documents/acts/detail.php?id=999146" TargetMode="External"/><Relationship Id="rId11" Type="http://schemas.openxmlformats.org/officeDocument/2006/relationships/hyperlink" Target="https://admchubarovo.ru/documents/acts/detail.php?id=999146" TargetMode="External"/><Relationship Id="rId5" Type="http://schemas.openxmlformats.org/officeDocument/2006/relationships/image" Target="media/image1.png"/><Relationship Id="rId10" Type="http://schemas.openxmlformats.org/officeDocument/2006/relationships/hyperlink" Target="https://admchubarovo.ru/documents/acts/detail.php?id=999146" TargetMode="External"/><Relationship Id="rId4" Type="http://schemas.openxmlformats.org/officeDocument/2006/relationships/webSettings" Target="webSettings.xml"/><Relationship Id="rId9" Type="http://schemas.openxmlformats.org/officeDocument/2006/relationships/hyperlink" Target="consultantplus://offline/ref=BE96E96B261DFD710C836C4F1DF385995FF8FE4E4D1694860804444DDB17F99642E2D9BE560B1475KFK1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1555</Words>
  <Characters>8865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2021-10-18T12:08:00Z</dcterms:created>
  <dcterms:modified xsi:type="dcterms:W3CDTF">2021-10-27T14:44:00Z</dcterms:modified>
</cp:coreProperties>
</file>